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2982E" w14:textId="77777777" w:rsidR="00F83C39" w:rsidRDefault="00F83C39" w:rsidP="00F83C39">
      <w:pPr>
        <w:jc w:val="both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Etude de cas : soft travaux</w:t>
      </w:r>
    </w:p>
    <w:p w14:paraId="5472982F" w14:textId="77777777" w:rsidR="00F83C39" w:rsidRDefault="00F83C39" w:rsidP="00F83C39">
      <w:pPr>
        <w:jc w:val="both"/>
        <w:rPr>
          <w:rFonts w:ascii="Arial" w:hAnsi="Arial" w:cs="Arial"/>
          <w:b/>
          <w:i/>
          <w:u w:val="single"/>
        </w:rPr>
      </w:pPr>
    </w:p>
    <w:p w14:paraId="54729830" w14:textId="77777777" w:rsidR="00F83C39" w:rsidRPr="00AF4817" w:rsidRDefault="00F83C39" w:rsidP="00F83C39">
      <w:pPr>
        <w:spacing w:line="276" w:lineRule="auto"/>
        <w:jc w:val="both"/>
        <w:rPr>
          <w:rFonts w:ascii="Arial" w:hAnsi="Arial" w:cs="Arial"/>
          <w:i/>
          <w:u w:val="single"/>
        </w:rPr>
      </w:pPr>
    </w:p>
    <w:p w14:paraId="54729831" w14:textId="77777777" w:rsidR="00F83C39" w:rsidRPr="00AF4817" w:rsidRDefault="00F83C39" w:rsidP="00F83C3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AF4817">
        <w:rPr>
          <w:rFonts w:ascii="Arial" w:hAnsi="Arial" w:cs="Arial"/>
        </w:rPr>
        <w:t>Pour financer une partie d’équipements. Le directeur financier de la société SOFT TRAVAUX a présenté l'alternative suivante :</w:t>
      </w:r>
    </w:p>
    <w:p w14:paraId="54729832" w14:textId="77777777" w:rsidR="00F83C39" w:rsidRPr="00AF4817" w:rsidRDefault="00F83C39" w:rsidP="00F83C3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54729833" w14:textId="77777777" w:rsidR="00F83C39" w:rsidRPr="00AF4817" w:rsidRDefault="00F83C39" w:rsidP="00F83C3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AF4817">
        <w:rPr>
          <w:rFonts w:ascii="Arial" w:hAnsi="Arial" w:cs="Arial"/>
          <w:bCs/>
        </w:rPr>
        <w:t xml:space="preserve">1. </w:t>
      </w:r>
      <w:r w:rsidRPr="00AF4817">
        <w:rPr>
          <w:rFonts w:ascii="Arial" w:hAnsi="Arial" w:cs="Arial"/>
        </w:rPr>
        <w:t>Recourir à un emprunt de 57200 KDH aux conditions suivantes :</w:t>
      </w:r>
    </w:p>
    <w:p w14:paraId="54729834" w14:textId="77777777" w:rsidR="00F83C39" w:rsidRPr="00AF4817" w:rsidRDefault="00F83C39" w:rsidP="00F83C39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AF4817">
        <w:rPr>
          <w:rFonts w:ascii="Arial" w:hAnsi="Arial" w:cs="Arial"/>
        </w:rPr>
        <w:t xml:space="preserve">taux d'intérêt prévisionnel: 6 %. Ce taux correspond au taux normal auquel l'entreprise prévoit de s'endetter ; </w:t>
      </w:r>
    </w:p>
    <w:p w14:paraId="54729835" w14:textId="77777777" w:rsidR="00F83C39" w:rsidRPr="00AF4817" w:rsidRDefault="00F83C39" w:rsidP="00F83C39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AF4817">
        <w:rPr>
          <w:rFonts w:ascii="Arial" w:hAnsi="Arial" w:cs="Arial"/>
        </w:rPr>
        <w:t>amortissement annuel constant (principal) sur cinq ans.</w:t>
      </w:r>
    </w:p>
    <w:p w14:paraId="54729836" w14:textId="77777777" w:rsidR="00F83C39" w:rsidRPr="00AF4817" w:rsidRDefault="00F83C39" w:rsidP="00F83C39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AF4817">
        <w:rPr>
          <w:rFonts w:ascii="Arial" w:hAnsi="Arial" w:cs="Arial"/>
        </w:rPr>
        <w:t xml:space="preserve">Durée de l’emprunt : 5 Ans  et la première échéance commence en 2006 </w:t>
      </w:r>
    </w:p>
    <w:p w14:paraId="54729837" w14:textId="77777777" w:rsidR="00F83C39" w:rsidRPr="00AF4817" w:rsidRDefault="00F83C39" w:rsidP="00F83C39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AF4817">
        <w:rPr>
          <w:rFonts w:ascii="Arial" w:hAnsi="Arial" w:cs="Arial"/>
        </w:rPr>
        <w:t>Les échéances sont payées en fin de période</w:t>
      </w:r>
    </w:p>
    <w:p w14:paraId="54729838" w14:textId="77777777" w:rsidR="00F83C39" w:rsidRPr="00AF4817" w:rsidRDefault="00F83C39" w:rsidP="00F83C39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AF4817">
        <w:rPr>
          <w:rFonts w:ascii="Arial" w:hAnsi="Arial" w:cs="Arial"/>
        </w:rPr>
        <w:t>L’amortissement de cet équipement est linéaire sur 5 ans</w:t>
      </w:r>
    </w:p>
    <w:p w14:paraId="54729839" w14:textId="77777777" w:rsidR="00F83C39" w:rsidRPr="00AF4817" w:rsidRDefault="00F83C39" w:rsidP="00F83C3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5472983A" w14:textId="77777777" w:rsidR="00F83C39" w:rsidRPr="00AF4817" w:rsidRDefault="00F83C39" w:rsidP="00F83C3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AF4817">
        <w:rPr>
          <w:rFonts w:ascii="Arial" w:hAnsi="Arial" w:cs="Arial"/>
          <w:bCs/>
        </w:rPr>
        <w:t>2.</w:t>
      </w:r>
      <w:r w:rsidRPr="00AF4817">
        <w:rPr>
          <w:rFonts w:ascii="Arial" w:hAnsi="Arial" w:cs="Arial"/>
        </w:rPr>
        <w:t xml:space="preserve"> Financer cette partie des équipements par contrat de crédit-bail présentant les caractéristiques suivantes </w:t>
      </w:r>
    </w:p>
    <w:p w14:paraId="5472983B" w14:textId="77777777" w:rsidR="00F83C39" w:rsidRPr="00AF4817" w:rsidRDefault="00F83C39" w:rsidP="00F83C39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AF4817">
        <w:rPr>
          <w:rFonts w:ascii="Arial" w:hAnsi="Arial" w:cs="Arial"/>
        </w:rPr>
        <w:t>valeur des équipements financée par crédit-bail : 57200KDH</w:t>
      </w:r>
    </w:p>
    <w:p w14:paraId="5472983C" w14:textId="77777777" w:rsidR="00F83C39" w:rsidRPr="00AF4817" w:rsidRDefault="00F83C39" w:rsidP="00F83C39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AF4817">
        <w:rPr>
          <w:rFonts w:ascii="Arial" w:hAnsi="Arial" w:cs="Arial"/>
        </w:rPr>
        <w:t xml:space="preserve">versement au </w:t>
      </w:r>
      <w:r w:rsidRPr="00AF4817">
        <w:rPr>
          <w:rFonts w:ascii="Arial" w:hAnsi="Arial" w:cs="Arial"/>
          <w:u w:val="single"/>
        </w:rPr>
        <w:t xml:space="preserve">début de chaque année </w:t>
      </w:r>
      <w:r w:rsidRPr="00AF4817">
        <w:rPr>
          <w:rFonts w:ascii="Arial" w:hAnsi="Arial" w:cs="Arial"/>
        </w:rPr>
        <w:t>de quatre redevances d'un montant de 15000 KDH ;</w:t>
      </w:r>
    </w:p>
    <w:p w14:paraId="5472983D" w14:textId="77777777" w:rsidR="00F83C39" w:rsidRPr="00AF4817" w:rsidRDefault="00F83C39" w:rsidP="00F83C39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AF4817">
        <w:rPr>
          <w:rFonts w:ascii="Arial" w:hAnsi="Arial" w:cs="Arial"/>
        </w:rPr>
        <w:t>versement d'un dépôt de garantie de 4000KDH au début de la première année de contrat, restitué au terme du contrat ;</w:t>
      </w:r>
    </w:p>
    <w:p w14:paraId="5472983E" w14:textId="77777777" w:rsidR="00F83C39" w:rsidRPr="00AF4817" w:rsidRDefault="00F83C39" w:rsidP="00F83C39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AF4817">
        <w:rPr>
          <w:rFonts w:ascii="Arial" w:hAnsi="Arial" w:cs="Arial"/>
        </w:rPr>
        <w:t>une option d'achat de 4400 KDH peut être exercée à la fin de la quatrième année. Dans ce cas, ce montant est intégralement amorti la cinquième année.</w:t>
      </w:r>
    </w:p>
    <w:p w14:paraId="5472983F" w14:textId="77777777" w:rsidR="00F83C39" w:rsidRPr="00AF4817" w:rsidRDefault="00F83C39" w:rsidP="00F83C39">
      <w:pPr>
        <w:spacing w:line="276" w:lineRule="auto"/>
        <w:jc w:val="both"/>
        <w:rPr>
          <w:rFonts w:ascii="Arial" w:hAnsi="Arial" w:cs="Arial"/>
        </w:rPr>
      </w:pPr>
    </w:p>
    <w:p w14:paraId="54729840" w14:textId="77777777" w:rsidR="00F83C39" w:rsidRPr="00AF4817" w:rsidRDefault="00F83C39" w:rsidP="00F83C39">
      <w:pPr>
        <w:spacing w:line="276" w:lineRule="auto"/>
        <w:rPr>
          <w:rFonts w:ascii="Arial" w:hAnsi="Arial" w:cs="Arial"/>
        </w:rPr>
      </w:pPr>
      <w:r w:rsidRPr="00AF4817">
        <w:rPr>
          <w:rFonts w:ascii="Arial" w:hAnsi="Arial" w:cs="Arial"/>
        </w:rPr>
        <w:t>En plus nous avons les informations suivantes :</w:t>
      </w:r>
    </w:p>
    <w:p w14:paraId="54729841" w14:textId="77777777" w:rsidR="00F83C39" w:rsidRPr="00AF4817" w:rsidRDefault="00F83C39" w:rsidP="00F83C39">
      <w:pPr>
        <w:spacing w:line="276" w:lineRule="auto"/>
        <w:rPr>
          <w:rFonts w:ascii="Arial" w:hAnsi="Arial" w:cs="Arial"/>
        </w:rPr>
      </w:pPr>
    </w:p>
    <w:p w14:paraId="54729842" w14:textId="77777777" w:rsidR="00F83C39" w:rsidRPr="00AF4817" w:rsidRDefault="00F83C39" w:rsidP="00F83C39">
      <w:pPr>
        <w:pStyle w:val="Titre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 w:val="0"/>
          <w:u w:val="none"/>
        </w:rPr>
      </w:pPr>
      <w:r w:rsidRPr="00AF4817">
        <w:rPr>
          <w:rFonts w:ascii="Arial" w:hAnsi="Arial" w:cs="Arial"/>
          <w:b w:val="0"/>
          <w:u w:val="none"/>
        </w:rPr>
        <w:t>Le coût de capitaux propres de la société peut être estimé à 13.1%, celui de la dette à 6% (avant impôts)</w:t>
      </w:r>
    </w:p>
    <w:p w14:paraId="54729843" w14:textId="77777777" w:rsidR="00F83C39" w:rsidRPr="00AF4817" w:rsidRDefault="00F83C39" w:rsidP="00F83C39">
      <w:pPr>
        <w:pStyle w:val="Titre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 w:val="0"/>
          <w:u w:val="none"/>
        </w:rPr>
      </w:pPr>
      <w:r w:rsidRPr="00AF4817">
        <w:rPr>
          <w:rFonts w:ascii="Arial" w:hAnsi="Arial" w:cs="Arial"/>
          <w:b w:val="0"/>
          <w:u w:val="none"/>
        </w:rPr>
        <w:t>Le financement est constitué de 2/3 de capitaux propres pour 1/3 de dettes</w:t>
      </w:r>
    </w:p>
    <w:p w14:paraId="54729844" w14:textId="77777777" w:rsidR="00F83C39" w:rsidRPr="00AF4817" w:rsidRDefault="00F83C39" w:rsidP="00F83C39">
      <w:pPr>
        <w:pStyle w:val="Titre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 w:val="0"/>
          <w:u w:val="none"/>
        </w:rPr>
      </w:pPr>
      <w:r w:rsidRPr="00AF4817">
        <w:rPr>
          <w:rFonts w:ascii="Arial" w:hAnsi="Arial" w:cs="Arial"/>
          <w:b w:val="0"/>
          <w:u w:val="none"/>
        </w:rPr>
        <w:t>Le taux d’imposition est de 35¨%</w:t>
      </w:r>
    </w:p>
    <w:p w14:paraId="54729845" w14:textId="77777777" w:rsidR="00F83C39" w:rsidRPr="00AF4817" w:rsidRDefault="00F83C39" w:rsidP="00F83C39">
      <w:pPr>
        <w:spacing w:line="276" w:lineRule="auto"/>
        <w:rPr>
          <w:rFonts w:ascii="Arial" w:hAnsi="Arial" w:cs="Arial"/>
        </w:rPr>
      </w:pPr>
    </w:p>
    <w:p w14:paraId="54729846" w14:textId="77777777" w:rsidR="00F83C39" w:rsidRPr="00AF4817" w:rsidRDefault="00F83C39" w:rsidP="00F83C39">
      <w:pPr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AF4817">
        <w:rPr>
          <w:rFonts w:ascii="Arial" w:hAnsi="Arial" w:cs="Arial"/>
        </w:rPr>
        <w:t xml:space="preserve">Déterminer le coût moyen pondéré du capital </w:t>
      </w:r>
    </w:p>
    <w:p w14:paraId="54729847" w14:textId="77777777" w:rsidR="00F83C39" w:rsidRPr="00AF4817" w:rsidRDefault="00F83C39" w:rsidP="00F83C39">
      <w:pPr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AF4817">
        <w:rPr>
          <w:rFonts w:ascii="Arial" w:hAnsi="Arial" w:cs="Arial"/>
          <w:bCs/>
        </w:rPr>
        <w:t xml:space="preserve">Déterminer les décaissements nets actualisés, au taux de 10% associés à  chacune des deux sources de financement. </w:t>
      </w:r>
    </w:p>
    <w:p w14:paraId="54729848" w14:textId="77777777" w:rsidR="00F83C39" w:rsidRPr="00AF4817" w:rsidRDefault="00F83C39" w:rsidP="00F83C39">
      <w:pPr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AF4817">
        <w:rPr>
          <w:rFonts w:ascii="Arial" w:hAnsi="Arial" w:cs="Arial"/>
          <w:bCs/>
        </w:rPr>
        <w:t>Commentez votre décision de choix de financement</w:t>
      </w:r>
    </w:p>
    <w:p w14:paraId="54729849" w14:textId="77777777" w:rsidR="00AD666C" w:rsidRDefault="00AD666C"/>
    <w:sectPr w:rsidR="00AD666C" w:rsidSect="001E5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B58B2"/>
    <w:multiLevelType w:val="hybridMultilevel"/>
    <w:tmpl w:val="1A4ACB2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53624D"/>
    <w:multiLevelType w:val="hybridMultilevel"/>
    <w:tmpl w:val="5E569016"/>
    <w:lvl w:ilvl="0" w:tplc="B5E47F18">
      <w:start w:val="8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BB2F9E"/>
    <w:multiLevelType w:val="hybridMultilevel"/>
    <w:tmpl w:val="0EA4049A"/>
    <w:lvl w:ilvl="0" w:tplc="C02864A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323520F"/>
    <w:multiLevelType w:val="hybridMultilevel"/>
    <w:tmpl w:val="52E47E2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C39"/>
    <w:rsid w:val="00037DE5"/>
    <w:rsid w:val="000A1CE2"/>
    <w:rsid w:val="000E0B24"/>
    <w:rsid w:val="00141510"/>
    <w:rsid w:val="001E509E"/>
    <w:rsid w:val="00294873"/>
    <w:rsid w:val="002E68AC"/>
    <w:rsid w:val="003226B7"/>
    <w:rsid w:val="0037115F"/>
    <w:rsid w:val="003C5CC0"/>
    <w:rsid w:val="00430A3A"/>
    <w:rsid w:val="004B22B0"/>
    <w:rsid w:val="00511638"/>
    <w:rsid w:val="0053299D"/>
    <w:rsid w:val="00551255"/>
    <w:rsid w:val="00584C9B"/>
    <w:rsid w:val="005A2090"/>
    <w:rsid w:val="005B4880"/>
    <w:rsid w:val="005F50A0"/>
    <w:rsid w:val="00617E68"/>
    <w:rsid w:val="00626E58"/>
    <w:rsid w:val="006477C1"/>
    <w:rsid w:val="006B3E9E"/>
    <w:rsid w:val="006E12DE"/>
    <w:rsid w:val="007051CE"/>
    <w:rsid w:val="00800E85"/>
    <w:rsid w:val="00841A7C"/>
    <w:rsid w:val="008747E6"/>
    <w:rsid w:val="008C20E6"/>
    <w:rsid w:val="008E79B2"/>
    <w:rsid w:val="009C1E2C"/>
    <w:rsid w:val="00A53183"/>
    <w:rsid w:val="00A53753"/>
    <w:rsid w:val="00A64A51"/>
    <w:rsid w:val="00A91644"/>
    <w:rsid w:val="00AD666C"/>
    <w:rsid w:val="00AF16F5"/>
    <w:rsid w:val="00B03881"/>
    <w:rsid w:val="00B15B77"/>
    <w:rsid w:val="00B726AD"/>
    <w:rsid w:val="00BA7DA0"/>
    <w:rsid w:val="00BE4DA3"/>
    <w:rsid w:val="00C745CA"/>
    <w:rsid w:val="00CF785A"/>
    <w:rsid w:val="00D13C0F"/>
    <w:rsid w:val="00D7508D"/>
    <w:rsid w:val="00E36A16"/>
    <w:rsid w:val="00F64979"/>
    <w:rsid w:val="00F67019"/>
    <w:rsid w:val="00F83C39"/>
    <w:rsid w:val="00FF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2982E"/>
  <w15:docId w15:val="{393655DE-0E54-4E36-A34C-DF33600C4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4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C39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F83C39"/>
    <w:pPr>
      <w:jc w:val="center"/>
    </w:pPr>
    <w:rPr>
      <w:b/>
      <w:bCs/>
      <w:u w:val="single"/>
    </w:rPr>
  </w:style>
  <w:style w:type="character" w:customStyle="1" w:styleId="TitreCar">
    <w:name w:val="Titre Car"/>
    <w:basedOn w:val="Policepardfaut"/>
    <w:link w:val="Titre"/>
    <w:rsid w:val="00F83C39"/>
    <w:rPr>
      <w:rFonts w:ascii="Times New Roman" w:eastAsia="Times New Roman" w:hAnsi="Times New Roman" w:cs="Times New Roman"/>
      <w:b/>
      <w:bCs/>
      <w:sz w:val="24"/>
      <w:szCs w:val="24"/>
      <w:u w:val="single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Mohamed DAAMOUCH</cp:lastModifiedBy>
  <cp:revision>2</cp:revision>
  <dcterms:created xsi:type="dcterms:W3CDTF">2021-12-13T16:22:00Z</dcterms:created>
  <dcterms:modified xsi:type="dcterms:W3CDTF">2021-12-13T16:22:00Z</dcterms:modified>
</cp:coreProperties>
</file>