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92" w:rsidRDefault="007F7992" w:rsidP="007F7992">
      <w:pPr>
        <w:spacing w:after="0" w:line="240" w:lineRule="auto"/>
        <w:jc w:val="both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</w:rPr>
        <w:t>Le 10</w:t>
      </w:r>
      <w:r>
        <w:rPr>
          <w:rStyle w:val="lev"/>
          <w:rFonts w:ascii="Arial" w:hAnsi="Arial" w:cs="Arial"/>
          <w:sz w:val="28"/>
          <w:szCs w:val="28"/>
        </w:rPr>
        <w:t xml:space="preserve"> novembre 1790 à Nogent-le-Rotrou.</w:t>
      </w:r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Séance du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mercredi 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10 novembre 1790 : Inventaire frères des écoles chrétiennes.</w:t>
      </w:r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« Ce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Jourd'hui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dix novembre mil Sept Cent quatre Vingt dix dans l'assemblée du Corps municipal de la Ville de Nogent le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rotrou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ou Se Sont trouvés M. M.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Gouhier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Baugard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Mourrau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Proust, Brunet, Gallet,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Petibon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officiers municipaux. Le Suppléant Du procureur de la Commune à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representé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qu'il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étoit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urgent de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proceder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à l'inventaire des titres papiers et Renseignements des Communautés de cette ville en Conformité des arrêtés du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departement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et du district ; en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consequence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à requis de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proceder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à l'inventaire des titres et papiers de la maison des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freres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des Ecoles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Chretiennes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de cette ville.</w:t>
      </w:r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quoy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obtemperant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le corps municipal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à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arrêté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proceder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à l'inventaire du mobiliers et des titres de la dite maison des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freres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des Ecoles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Chretiennes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pourquoy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Lesdits officiers municipaux ont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nommè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à l'unanimité des voix M. M. Brunet G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petibon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pour commissaires à l'effet de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proceder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auxdit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inventaires, Lesquels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presents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ont accepté ladite Commission et ont promis S'en acquitter en leur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ame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&amp; conscience, et ont Signé avec le Secrétaire greffier Dont acte.</w:t>
      </w:r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Gouhier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   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Baugard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    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Mourrau</w:t>
      </w:r>
      <w:proofErr w:type="spellEnd"/>
    </w:p>
    <w:p w:rsidR="007F7992" w:rsidRDefault="007F7992" w:rsidP="007F799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fr-FR"/>
        </w:rPr>
      </w:pP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Fauveau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secrt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lang w:eastAsia="fr-FR"/>
        </w:rPr>
        <w:t>. »</w:t>
      </w:r>
      <w:r>
        <w:rPr>
          <w:rStyle w:val="Ancredenotedebasdepage"/>
          <w:rFonts w:ascii="Arial" w:eastAsia="Times New Roman" w:hAnsi="Arial" w:cs="Arial"/>
          <w:i/>
          <w:iCs/>
          <w:sz w:val="28"/>
          <w:szCs w:val="28"/>
          <w:lang w:eastAsia="fr-FR"/>
        </w:rPr>
        <w:footnoteReference w:id="1"/>
      </w:r>
    </w:p>
    <w:p w:rsidR="00C921F4" w:rsidRDefault="00C921F4"/>
    <w:sectPr w:rsidR="00C9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4E" w:rsidRDefault="00150A4E" w:rsidP="007F7992">
      <w:pPr>
        <w:spacing w:after="0" w:line="240" w:lineRule="auto"/>
      </w:pPr>
      <w:r>
        <w:separator/>
      </w:r>
    </w:p>
  </w:endnote>
  <w:endnote w:type="continuationSeparator" w:id="0">
    <w:p w:rsidR="00150A4E" w:rsidRDefault="00150A4E" w:rsidP="007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4E" w:rsidRDefault="00150A4E" w:rsidP="007F7992">
      <w:pPr>
        <w:spacing w:after="0" w:line="240" w:lineRule="auto"/>
      </w:pPr>
      <w:r>
        <w:separator/>
      </w:r>
    </w:p>
  </w:footnote>
  <w:footnote w:type="continuationSeparator" w:id="0">
    <w:p w:rsidR="00150A4E" w:rsidRDefault="00150A4E" w:rsidP="007F7992">
      <w:pPr>
        <w:spacing w:after="0" w:line="240" w:lineRule="auto"/>
      </w:pPr>
      <w:r>
        <w:continuationSeparator/>
      </w:r>
    </w:p>
  </w:footnote>
  <w:footnote w:id="1">
    <w:p w:rsidR="007F7992" w:rsidRDefault="007F7992" w:rsidP="007F7992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>A. M. Nogent, 1 D1, quatorzième feuillet.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2"/>
    <w:rsid w:val="00150A4E"/>
    <w:rsid w:val="007F7992"/>
    <w:rsid w:val="00C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92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F79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7F7992"/>
    <w:rPr>
      <w:vertAlign w:val="superscript"/>
    </w:rPr>
  </w:style>
  <w:style w:type="character" w:customStyle="1" w:styleId="Ancredenotedebasdepage">
    <w:name w:val="Ancre de note de bas de page"/>
    <w:rsid w:val="007F799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7F7992"/>
    <w:rPr>
      <w:color w:val="auto"/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7F7992"/>
    <w:rPr>
      <w:color w:val="00000A"/>
      <w:sz w:val="20"/>
      <w:szCs w:val="20"/>
    </w:rPr>
  </w:style>
  <w:style w:type="character" w:styleId="lev">
    <w:name w:val="Strong"/>
    <w:basedOn w:val="Policepardfaut"/>
    <w:uiPriority w:val="22"/>
    <w:qFormat/>
    <w:rsid w:val="007F7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92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7F79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7F7992"/>
    <w:rPr>
      <w:vertAlign w:val="superscript"/>
    </w:rPr>
  </w:style>
  <w:style w:type="character" w:customStyle="1" w:styleId="Ancredenotedebasdepage">
    <w:name w:val="Ancre de note de bas de page"/>
    <w:rsid w:val="007F799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7F7992"/>
    <w:rPr>
      <w:color w:val="auto"/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7F7992"/>
    <w:rPr>
      <w:color w:val="00000A"/>
      <w:sz w:val="20"/>
      <w:szCs w:val="20"/>
    </w:rPr>
  </w:style>
  <w:style w:type="character" w:styleId="lev">
    <w:name w:val="Strong"/>
    <w:basedOn w:val="Policepardfaut"/>
    <w:uiPriority w:val="22"/>
    <w:qFormat/>
    <w:rsid w:val="007F7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2016-07-24T10:19:00Z</dcterms:created>
  <dcterms:modified xsi:type="dcterms:W3CDTF">2016-07-24T10:19:00Z</dcterms:modified>
</cp:coreProperties>
</file>